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4BBD" w14:textId="77777777" w:rsidR="009720FE" w:rsidRDefault="002D4C25" w:rsidP="005270AA">
      <w:pPr>
        <w:jc w:val="right"/>
        <w:rPr>
          <w:b/>
        </w:rPr>
      </w:pPr>
      <w:r>
        <w:rPr>
          <w:b/>
          <w:noProof/>
          <w:lang w:eastAsia="en-CA"/>
        </w:rPr>
        <w:drawing>
          <wp:inline distT="0" distB="0" distL="0" distR="0" wp14:anchorId="76FAD44B" wp14:editId="151DC072">
            <wp:extent cx="3181349" cy="9089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49" cy="90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BC771D" w14:textId="77777777" w:rsidR="005270AA" w:rsidRDefault="005270AA">
      <w:pPr>
        <w:rPr>
          <w:b/>
        </w:rPr>
      </w:pPr>
    </w:p>
    <w:p w14:paraId="78326B20" w14:textId="77777777" w:rsidR="009720FE" w:rsidRPr="005270AA" w:rsidRDefault="009720FE">
      <w:pPr>
        <w:rPr>
          <w:b/>
        </w:rPr>
      </w:pPr>
      <w:r w:rsidRPr="005270AA">
        <w:rPr>
          <w:b/>
        </w:rPr>
        <w:t xml:space="preserve">Program Attendance Policy </w:t>
      </w:r>
    </w:p>
    <w:p w14:paraId="4144916D" w14:textId="5B08A36C" w:rsidR="009720FE" w:rsidRPr="005270AA" w:rsidRDefault="009720FE">
      <w:r w:rsidRPr="005270AA">
        <w:t>At the end of the program</w:t>
      </w:r>
      <w:r w:rsidR="002D4C25" w:rsidRPr="005270AA">
        <w:t>,</w:t>
      </w:r>
      <w:r w:rsidRPr="005270AA">
        <w:t xml:space="preserve"> graduates receive a certificate of participation awarded by </w:t>
      </w:r>
      <w:r w:rsidR="002D4C25" w:rsidRPr="005270AA">
        <w:t>Leadership Saskatoon</w:t>
      </w:r>
      <w:r w:rsidR="00384167" w:rsidRPr="005270AA">
        <w:t xml:space="preserve"> and the University of Saskatchewan</w:t>
      </w:r>
      <w:r w:rsidR="002D4C25" w:rsidRPr="005270AA">
        <w:t xml:space="preserve">. </w:t>
      </w:r>
      <w:r w:rsidRPr="005270AA">
        <w:t>In order to uphold the integrity of the certificate</w:t>
      </w:r>
      <w:r w:rsidR="002D4C25" w:rsidRPr="005270AA">
        <w:t>,</w:t>
      </w:r>
      <w:r w:rsidRPr="005270AA">
        <w:t xml:space="preserve"> participation requirements must be met.</w:t>
      </w:r>
    </w:p>
    <w:p w14:paraId="7E8BE487" w14:textId="75724EE8" w:rsidR="009720FE" w:rsidRPr="005270AA" w:rsidRDefault="009720FE" w:rsidP="00700169">
      <w:pPr>
        <w:widowControl w:val="0"/>
        <w:autoSpaceDE w:val="0"/>
        <w:autoSpaceDN w:val="0"/>
        <w:adjustRightInd w:val="0"/>
        <w:spacing w:after="360" w:line="240" w:lineRule="auto"/>
        <w:rPr>
          <w:rFonts w:cs="Arial"/>
          <w:lang w:val="en-US"/>
        </w:rPr>
      </w:pPr>
      <w:r w:rsidRPr="005270AA">
        <w:rPr>
          <w:rFonts w:cs="Arial"/>
          <w:lang w:val="en-US"/>
        </w:rPr>
        <w:t>Leadership Saskatoon offers a team learning environment and a significant portion of the lear</w:t>
      </w:r>
      <w:r w:rsidR="006A6D5E">
        <w:rPr>
          <w:rFonts w:cs="Arial"/>
          <w:lang w:val="en-US"/>
        </w:rPr>
        <w:t>ning is done in small working</w:t>
      </w:r>
      <w:r w:rsidRPr="005270AA">
        <w:rPr>
          <w:rFonts w:cs="Arial"/>
          <w:lang w:val="en-US"/>
        </w:rPr>
        <w:t xml:space="preserve"> groups. Absences will affect participant's learning and impact the </w:t>
      </w:r>
      <w:r w:rsidR="00A0706B" w:rsidRPr="005270AA">
        <w:rPr>
          <w:rFonts w:cs="Arial"/>
          <w:lang w:val="en-US"/>
        </w:rPr>
        <w:t>opportunity for shared learning</w:t>
      </w:r>
      <w:r w:rsidRPr="005270AA">
        <w:rPr>
          <w:rFonts w:cs="Arial"/>
          <w:lang w:val="en-US"/>
        </w:rPr>
        <w:t>.</w:t>
      </w:r>
    </w:p>
    <w:p w14:paraId="57CAF864" w14:textId="3D4A10F8" w:rsidR="006B00B2" w:rsidRDefault="00700169" w:rsidP="006B00B2">
      <w:pPr>
        <w:rPr>
          <w:b/>
          <w:bCs/>
        </w:rPr>
      </w:pPr>
      <w:r w:rsidRPr="005270AA">
        <w:rPr>
          <w:rFonts w:cs="Arial"/>
          <w:lang w:val="en-US"/>
        </w:rPr>
        <w:t xml:space="preserve">It is an expectation that participants attend the Orientation, full Opening Retreat and all of the Challenge Days. Recognizing that on occasion there may be </w:t>
      </w:r>
      <w:r w:rsidR="000E2CD7" w:rsidRPr="005270AA">
        <w:rPr>
          <w:rFonts w:cs="Arial"/>
          <w:lang w:val="en-US"/>
        </w:rPr>
        <w:t>unforeseen</w:t>
      </w:r>
      <w:r w:rsidR="00384167" w:rsidRPr="005270AA">
        <w:rPr>
          <w:rFonts w:cs="Arial"/>
          <w:lang w:val="en-US"/>
        </w:rPr>
        <w:t xml:space="preserve"> </w:t>
      </w:r>
      <w:r w:rsidRPr="005270AA">
        <w:rPr>
          <w:rFonts w:cs="Arial"/>
          <w:lang w:val="en-US"/>
        </w:rPr>
        <w:t>conflict</w:t>
      </w:r>
      <w:r w:rsidR="00384167" w:rsidRPr="005270AA">
        <w:rPr>
          <w:rFonts w:cs="Arial"/>
          <w:lang w:val="en-US"/>
        </w:rPr>
        <w:t>s</w:t>
      </w:r>
      <w:r w:rsidRPr="005270AA">
        <w:rPr>
          <w:rFonts w:cs="Arial"/>
          <w:lang w:val="en-US"/>
        </w:rPr>
        <w:t>, two (2) absences will be allowed.</w:t>
      </w:r>
      <w:r w:rsidR="006B00B2">
        <w:rPr>
          <w:rFonts w:cs="Arial"/>
          <w:lang w:val="en-US"/>
        </w:rPr>
        <w:t xml:space="preserve">  </w:t>
      </w:r>
      <w:r w:rsidR="006B00B2">
        <w:rPr>
          <w:b/>
          <w:bCs/>
        </w:rPr>
        <w:t xml:space="preserve">Please note that attendance at opening retreat is mandatory, as it lays the foundation for the entire program. </w:t>
      </w:r>
    </w:p>
    <w:p w14:paraId="20A7FD28" w14:textId="5D79C924" w:rsidR="00700169" w:rsidRPr="005270AA" w:rsidRDefault="00700169" w:rsidP="00700169">
      <w:r w:rsidRPr="005270AA">
        <w:t>Should more than two (2) absences be recorded, the Program Director will contact the participant to discuss the possibility of continuing the program</w:t>
      </w:r>
      <w:r w:rsidR="0060488E" w:rsidRPr="005270AA">
        <w:t>,</w:t>
      </w:r>
      <w:r w:rsidRPr="005270AA">
        <w:t xml:space="preserve"> but not receiving the certificate of participation, or possibly withdrawing from the program. If such a decision is made, Leadership Saskatoon will inform </w:t>
      </w:r>
      <w:r w:rsidR="00A2659F" w:rsidRPr="005270AA">
        <w:t>the participant’s sponsor/funder (</w:t>
      </w:r>
      <w:r w:rsidRPr="005270AA">
        <w:t>where applicable</w:t>
      </w:r>
      <w:r w:rsidR="00A2659F" w:rsidRPr="005270AA">
        <w:t>)</w:t>
      </w:r>
      <w:r w:rsidRPr="005270AA">
        <w:t>.</w:t>
      </w:r>
    </w:p>
    <w:p w14:paraId="67A79F6D" w14:textId="77777777" w:rsidR="00700169" w:rsidRPr="005270AA" w:rsidRDefault="00700169">
      <w:r w:rsidRPr="005270AA">
        <w:t>Protocol for absences:</w:t>
      </w:r>
    </w:p>
    <w:p w14:paraId="249C05C5" w14:textId="77777777" w:rsidR="00700169" w:rsidRPr="005270AA" w:rsidRDefault="00722962" w:rsidP="00700169">
      <w:pPr>
        <w:pStyle w:val="ColorfulList-Accent11"/>
        <w:numPr>
          <w:ilvl w:val="0"/>
          <w:numId w:val="1"/>
        </w:numPr>
      </w:pPr>
      <w:r w:rsidRPr="005270AA">
        <w:t xml:space="preserve">As soon as </w:t>
      </w:r>
      <w:r w:rsidR="007472FC" w:rsidRPr="005270AA">
        <w:t>the need to</w:t>
      </w:r>
      <w:r w:rsidRPr="005270AA">
        <w:t xml:space="preserve"> be absent</w:t>
      </w:r>
      <w:r w:rsidR="007472FC" w:rsidRPr="005270AA">
        <w:t xml:space="preserve"> is identified</w:t>
      </w:r>
      <w:r w:rsidRPr="005270AA">
        <w:t>, inform</w:t>
      </w:r>
      <w:r w:rsidR="00700169" w:rsidRPr="005270AA">
        <w:t xml:space="preserve"> the Program Directo</w:t>
      </w:r>
      <w:r w:rsidRPr="005270AA">
        <w:t>r</w:t>
      </w:r>
      <w:r w:rsidR="00700169" w:rsidRPr="005270AA">
        <w:t xml:space="preserve">. This will </w:t>
      </w:r>
      <w:r w:rsidR="007472FC" w:rsidRPr="005270AA">
        <w:t>permit adjustment of</w:t>
      </w:r>
      <w:r w:rsidR="00700169" w:rsidRPr="005270AA">
        <w:t xml:space="preserve"> catering numbers for the venue and </w:t>
      </w:r>
      <w:r w:rsidR="007472FC" w:rsidRPr="005270AA">
        <w:t xml:space="preserve">informing </w:t>
      </w:r>
      <w:r w:rsidR="00700169" w:rsidRPr="005270AA">
        <w:t>the facilitator for the day in case he or she needs to adjus</w:t>
      </w:r>
      <w:r w:rsidR="007472FC" w:rsidRPr="005270AA">
        <w:t>t</w:t>
      </w:r>
      <w:r w:rsidR="00700169" w:rsidRPr="005270AA">
        <w:t xml:space="preserve"> activities based on the number of participants.</w:t>
      </w:r>
    </w:p>
    <w:p w14:paraId="109622FF" w14:textId="21F4C054" w:rsidR="00700169" w:rsidRPr="005270AA" w:rsidRDefault="00700169" w:rsidP="00700169">
      <w:pPr>
        <w:pStyle w:val="ColorfulList-Accent11"/>
        <w:numPr>
          <w:ilvl w:val="0"/>
          <w:numId w:val="1"/>
        </w:numPr>
      </w:pPr>
      <w:r w:rsidRPr="005270AA">
        <w:t xml:space="preserve">If the need to be absent comes up with little or no </w:t>
      </w:r>
      <w:r w:rsidR="0060488E" w:rsidRPr="005270AA">
        <w:t>lead</w:t>
      </w:r>
      <w:r w:rsidR="00D76ECF" w:rsidRPr="005270AA">
        <w:t xml:space="preserve"> </w:t>
      </w:r>
      <w:r w:rsidR="0060488E" w:rsidRPr="005270AA">
        <w:t>time</w:t>
      </w:r>
      <w:r w:rsidRPr="005270AA">
        <w:t>, try to call the Program Director’s ce</w:t>
      </w:r>
      <w:r w:rsidR="00954255" w:rsidRPr="005270AA">
        <w:t>ll phone immediately</w:t>
      </w:r>
      <w:r w:rsidR="00384167" w:rsidRPr="005270AA">
        <w:t xml:space="preserve"> (306-</w:t>
      </w:r>
      <w:r w:rsidR="00A95619">
        <w:t>370-3704</w:t>
      </w:r>
      <w:r w:rsidR="00384167" w:rsidRPr="005270AA">
        <w:t>)</w:t>
      </w:r>
      <w:r w:rsidR="00954255" w:rsidRPr="005270AA">
        <w:t xml:space="preserve">, or follow </w:t>
      </w:r>
      <w:r w:rsidRPr="005270AA">
        <w:t>up as soon after the Challenge Day as possible.</w:t>
      </w:r>
    </w:p>
    <w:p w14:paraId="6AC94E9A" w14:textId="77777777" w:rsidR="005270AA" w:rsidRPr="005270AA" w:rsidRDefault="00700169" w:rsidP="005270AA">
      <w:pPr>
        <w:pStyle w:val="ColorfulList-Accent11"/>
        <w:numPr>
          <w:ilvl w:val="0"/>
          <w:numId w:val="1"/>
        </w:numPr>
      </w:pPr>
      <w:r w:rsidRPr="005270AA">
        <w:t>After any absence, f</w:t>
      </w:r>
      <w:r w:rsidR="007472FC" w:rsidRPr="005270AA">
        <w:t xml:space="preserve">ollow </w:t>
      </w:r>
      <w:r w:rsidRPr="005270AA">
        <w:t>up with the Program Director to rec</w:t>
      </w:r>
      <w:r w:rsidR="00954255" w:rsidRPr="005270AA">
        <w:t xml:space="preserve">eive handouts and discuss what </w:t>
      </w:r>
      <w:r w:rsidRPr="005270AA">
        <w:t>has been missed. The Program Director can arrange a one-on-one meeting</w:t>
      </w:r>
      <w:r w:rsidR="002E5825" w:rsidRPr="005270AA">
        <w:t>.</w:t>
      </w:r>
      <w:r w:rsidRPr="005270AA">
        <w:t xml:space="preserve"> </w:t>
      </w:r>
      <w:r w:rsidR="002E5825" w:rsidRPr="005270AA">
        <w:t>O</w:t>
      </w:r>
      <w:r w:rsidRPr="005270AA">
        <w:t xml:space="preserve">ccasionally the facilitator for that day is also willing to </w:t>
      </w:r>
      <w:r w:rsidR="0060488E" w:rsidRPr="005270AA">
        <w:t>follow</w:t>
      </w:r>
      <w:r w:rsidR="00D76ECF" w:rsidRPr="005270AA">
        <w:t xml:space="preserve"> </w:t>
      </w:r>
      <w:r w:rsidR="0060488E" w:rsidRPr="005270AA">
        <w:t>up</w:t>
      </w:r>
      <w:r w:rsidR="007472FC" w:rsidRPr="005270AA">
        <w:t xml:space="preserve"> with the participant. Follow</w:t>
      </w:r>
      <w:r w:rsidR="00D76ECF" w:rsidRPr="005270AA">
        <w:t xml:space="preserve"> </w:t>
      </w:r>
      <w:r w:rsidRPr="005270AA">
        <w:t xml:space="preserve">up with other participants, and particularly with other members of </w:t>
      </w:r>
      <w:r w:rsidR="007472FC" w:rsidRPr="005270AA">
        <w:t>one’s</w:t>
      </w:r>
      <w:r w:rsidR="00954255" w:rsidRPr="005270AA">
        <w:t xml:space="preserve"> learning team</w:t>
      </w:r>
      <w:r w:rsidRPr="005270AA">
        <w:t xml:space="preserve"> is important.</w:t>
      </w:r>
    </w:p>
    <w:p w14:paraId="47D94C1A" w14:textId="77777777" w:rsidR="005270AA" w:rsidRPr="005270AA" w:rsidRDefault="005270AA" w:rsidP="005270AA">
      <w:pPr>
        <w:pStyle w:val="ColorfulList-Accent11"/>
        <w:ind w:left="0"/>
      </w:pPr>
    </w:p>
    <w:p w14:paraId="7649597C" w14:textId="77777777" w:rsidR="00700169" w:rsidRPr="005270AA" w:rsidRDefault="00384167" w:rsidP="005270AA">
      <w:pPr>
        <w:pStyle w:val="ColorfulList-Accent11"/>
        <w:ind w:left="0"/>
      </w:pPr>
      <w:r w:rsidRPr="005270AA">
        <w:t>Due to the amount of advance preparation required when a candidate enters the program, no refunds will be issued after Orientation.</w:t>
      </w:r>
    </w:p>
    <w:sectPr w:rsidR="00700169" w:rsidRPr="005270AA" w:rsidSect="0038416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8022" w14:textId="77777777" w:rsidR="004E6564" w:rsidRDefault="004E6564" w:rsidP="00384167">
      <w:pPr>
        <w:spacing w:after="0" w:line="240" w:lineRule="auto"/>
      </w:pPr>
      <w:r>
        <w:separator/>
      </w:r>
    </w:p>
  </w:endnote>
  <w:endnote w:type="continuationSeparator" w:id="0">
    <w:p w14:paraId="77AD0F05" w14:textId="77777777" w:rsidR="004E6564" w:rsidRDefault="004E6564" w:rsidP="0038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0F3D" w14:textId="1253D764" w:rsidR="00384167" w:rsidRDefault="00E32037" w:rsidP="00384167">
    <w:pPr>
      <w:pStyle w:val="ColorfulList-Accent11"/>
      <w:ind w:left="0"/>
      <w:jc w:val="right"/>
    </w:pPr>
    <w:r>
      <w:fldChar w:fldCharType="begin"/>
    </w:r>
    <w:r>
      <w:instrText xml:space="preserve"> DATE \@ "dd/MM/yyyy" </w:instrText>
    </w:r>
    <w:r>
      <w:fldChar w:fldCharType="separate"/>
    </w:r>
    <w:r w:rsidR="00B810FD">
      <w:rPr>
        <w:noProof/>
      </w:rPr>
      <w:t>27/03/2023</w:t>
    </w:r>
    <w:r>
      <w:rPr>
        <w:noProof/>
      </w:rPr>
      <w:fldChar w:fldCharType="end"/>
    </w:r>
  </w:p>
  <w:p w14:paraId="32497280" w14:textId="77777777" w:rsidR="00384167" w:rsidRDefault="00384167" w:rsidP="00384167">
    <w:pPr>
      <w:pStyle w:val="Footer"/>
      <w:jc w:val="right"/>
    </w:pPr>
  </w:p>
  <w:p w14:paraId="46BA5C16" w14:textId="77777777" w:rsidR="00384167" w:rsidRDefault="00384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9D75" w14:textId="77777777" w:rsidR="004E6564" w:rsidRDefault="004E6564" w:rsidP="00384167">
      <w:pPr>
        <w:spacing w:after="0" w:line="240" w:lineRule="auto"/>
      </w:pPr>
      <w:r>
        <w:separator/>
      </w:r>
    </w:p>
  </w:footnote>
  <w:footnote w:type="continuationSeparator" w:id="0">
    <w:p w14:paraId="3544DA7E" w14:textId="77777777" w:rsidR="004E6564" w:rsidRDefault="004E6564" w:rsidP="00384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010B"/>
    <w:multiLevelType w:val="hybridMultilevel"/>
    <w:tmpl w:val="77DE1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1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42"/>
    <w:rsid w:val="00074470"/>
    <w:rsid w:val="000E2CD7"/>
    <w:rsid w:val="00132705"/>
    <w:rsid w:val="001D79C7"/>
    <w:rsid w:val="0021708A"/>
    <w:rsid w:val="00241AA2"/>
    <w:rsid w:val="002D4C25"/>
    <w:rsid w:val="002E5825"/>
    <w:rsid w:val="002F124C"/>
    <w:rsid w:val="00314583"/>
    <w:rsid w:val="0037737E"/>
    <w:rsid w:val="00384167"/>
    <w:rsid w:val="00391042"/>
    <w:rsid w:val="003A264C"/>
    <w:rsid w:val="003A62EC"/>
    <w:rsid w:val="00427064"/>
    <w:rsid w:val="004E6564"/>
    <w:rsid w:val="005270AA"/>
    <w:rsid w:val="005749FF"/>
    <w:rsid w:val="005E0E79"/>
    <w:rsid w:val="0060488E"/>
    <w:rsid w:val="006A6D5E"/>
    <w:rsid w:val="006B00B2"/>
    <w:rsid w:val="006C32EA"/>
    <w:rsid w:val="00700169"/>
    <w:rsid w:val="00722962"/>
    <w:rsid w:val="007472FC"/>
    <w:rsid w:val="00793327"/>
    <w:rsid w:val="0093711A"/>
    <w:rsid w:val="00954255"/>
    <w:rsid w:val="009720FE"/>
    <w:rsid w:val="00980424"/>
    <w:rsid w:val="00A0706B"/>
    <w:rsid w:val="00A2659F"/>
    <w:rsid w:val="00A80AAA"/>
    <w:rsid w:val="00A95619"/>
    <w:rsid w:val="00B41C69"/>
    <w:rsid w:val="00B70982"/>
    <w:rsid w:val="00B810FD"/>
    <w:rsid w:val="00BB58D5"/>
    <w:rsid w:val="00BC7759"/>
    <w:rsid w:val="00C17350"/>
    <w:rsid w:val="00C24BB8"/>
    <w:rsid w:val="00D76ECF"/>
    <w:rsid w:val="00DF3A8D"/>
    <w:rsid w:val="00E32037"/>
    <w:rsid w:val="00E36240"/>
    <w:rsid w:val="00EA5C69"/>
    <w:rsid w:val="00ED0264"/>
    <w:rsid w:val="00E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2CC22"/>
  <w15:docId w15:val="{61725D7A-A580-4F13-8266-AA09C0CC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A4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91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6C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8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16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1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Leadership Saskatoon</cp:lastModifiedBy>
  <cp:revision>4</cp:revision>
  <cp:lastPrinted>2022-07-12T18:43:00Z</cp:lastPrinted>
  <dcterms:created xsi:type="dcterms:W3CDTF">2023-03-25T20:08:00Z</dcterms:created>
  <dcterms:modified xsi:type="dcterms:W3CDTF">2023-03-27T15:17:00Z</dcterms:modified>
</cp:coreProperties>
</file>